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3BF3A" w14:textId="17D85600" w:rsidR="00FA3F79" w:rsidRPr="000A479A" w:rsidRDefault="00F03398" w:rsidP="00F03398">
      <w:pPr>
        <w:jc w:val="center"/>
        <w:rPr>
          <w:b/>
          <w:bCs/>
          <w:sz w:val="28"/>
          <w:szCs w:val="28"/>
        </w:rPr>
      </w:pPr>
      <w:r w:rsidRPr="000A479A">
        <w:rPr>
          <w:b/>
          <w:bCs/>
          <w:sz w:val="28"/>
          <w:szCs w:val="28"/>
        </w:rPr>
        <w:t>Drogi mieszkańcu</w:t>
      </w:r>
      <w:r w:rsidR="0043077B">
        <w:rPr>
          <w:b/>
          <w:bCs/>
          <w:sz w:val="28"/>
          <w:szCs w:val="28"/>
        </w:rPr>
        <w:t>!</w:t>
      </w:r>
      <w:r w:rsidRPr="000A479A">
        <w:rPr>
          <w:b/>
          <w:bCs/>
          <w:sz w:val="28"/>
          <w:szCs w:val="28"/>
        </w:rPr>
        <w:t xml:space="preserve"> Masz konto w banku lub SKOK-u?</w:t>
      </w:r>
      <w:r w:rsidR="00A606BE">
        <w:rPr>
          <w:b/>
          <w:bCs/>
          <w:sz w:val="28"/>
          <w:szCs w:val="28"/>
        </w:rPr>
        <w:t xml:space="preserve"> </w:t>
      </w:r>
      <w:r w:rsidR="00E627E4">
        <w:rPr>
          <w:b/>
          <w:bCs/>
          <w:sz w:val="28"/>
          <w:szCs w:val="28"/>
        </w:rPr>
        <w:t>Zobacz</w:t>
      </w:r>
      <w:r w:rsidR="00135119">
        <w:rPr>
          <w:b/>
          <w:bCs/>
          <w:sz w:val="28"/>
          <w:szCs w:val="28"/>
        </w:rPr>
        <w:t>,</w:t>
      </w:r>
      <w:r w:rsidR="00E627E4">
        <w:rPr>
          <w:b/>
          <w:bCs/>
          <w:sz w:val="28"/>
          <w:szCs w:val="28"/>
        </w:rPr>
        <w:t xml:space="preserve"> co p</w:t>
      </w:r>
      <w:r w:rsidR="00A606BE">
        <w:rPr>
          <w:b/>
          <w:bCs/>
          <w:sz w:val="28"/>
          <w:szCs w:val="28"/>
        </w:rPr>
        <w:t>owinieneś wiedzieć!</w:t>
      </w:r>
    </w:p>
    <w:p w14:paraId="24393302" w14:textId="3E94DD85" w:rsidR="0043077B" w:rsidRDefault="0043077B" w:rsidP="00F03398">
      <w:pPr>
        <w:jc w:val="both"/>
        <w:rPr>
          <w:b/>
          <w:bCs/>
        </w:rPr>
      </w:pPr>
      <w:r>
        <w:rPr>
          <w:b/>
          <w:bCs/>
        </w:rPr>
        <w:t xml:space="preserve">Blisko 70% Polaków nie wie, że w Polsce istnieje instytucja, która gwarantuje bezpieczeństwo </w:t>
      </w:r>
      <w:r w:rsidR="00D312DF">
        <w:rPr>
          <w:b/>
          <w:bCs/>
        </w:rPr>
        <w:br/>
      </w:r>
      <w:r>
        <w:rPr>
          <w:b/>
          <w:bCs/>
        </w:rPr>
        <w:t xml:space="preserve">ich </w:t>
      </w:r>
      <w:r w:rsidR="00644369">
        <w:rPr>
          <w:b/>
          <w:bCs/>
        </w:rPr>
        <w:t>rachunków</w:t>
      </w:r>
      <w:r>
        <w:rPr>
          <w:b/>
          <w:bCs/>
        </w:rPr>
        <w:t xml:space="preserve"> w bankach i SKOK-ach. </w:t>
      </w:r>
      <w:r w:rsidR="00A606BE">
        <w:rPr>
          <w:b/>
          <w:bCs/>
        </w:rPr>
        <w:t xml:space="preserve">Jest nią </w:t>
      </w:r>
      <w:r>
        <w:rPr>
          <w:b/>
          <w:bCs/>
        </w:rPr>
        <w:t>Bankowy Fundusz Gwarancyjny.</w:t>
      </w:r>
      <w:r w:rsidR="00644369">
        <w:rPr>
          <w:b/>
          <w:bCs/>
        </w:rPr>
        <w:t xml:space="preserve"> </w:t>
      </w:r>
      <w:r w:rsidR="00D47B54">
        <w:rPr>
          <w:b/>
          <w:bCs/>
        </w:rPr>
        <w:t xml:space="preserve">Jeżeli </w:t>
      </w:r>
      <w:r w:rsidR="00644369">
        <w:rPr>
          <w:b/>
          <w:bCs/>
        </w:rPr>
        <w:t xml:space="preserve">upada bank lub kasa, BFG </w:t>
      </w:r>
      <w:r w:rsidR="00D47B54">
        <w:rPr>
          <w:b/>
          <w:bCs/>
        </w:rPr>
        <w:t>wypłaca</w:t>
      </w:r>
      <w:r w:rsidR="00E627E4">
        <w:rPr>
          <w:b/>
          <w:bCs/>
        </w:rPr>
        <w:t xml:space="preserve"> pieniądze </w:t>
      </w:r>
      <w:r w:rsidR="00644369">
        <w:rPr>
          <w:b/>
          <w:bCs/>
        </w:rPr>
        <w:t xml:space="preserve">osobom, które miały w nich </w:t>
      </w:r>
      <w:r w:rsidR="00D47B54">
        <w:rPr>
          <w:b/>
          <w:bCs/>
        </w:rPr>
        <w:t>rachunki</w:t>
      </w:r>
      <w:r w:rsidR="00644369">
        <w:rPr>
          <w:b/>
          <w:bCs/>
        </w:rPr>
        <w:t>.</w:t>
      </w:r>
      <w:r>
        <w:rPr>
          <w:b/>
          <w:bCs/>
        </w:rPr>
        <w:t xml:space="preserve"> Wiedząc, </w:t>
      </w:r>
      <w:r w:rsidR="00644369">
        <w:rPr>
          <w:b/>
          <w:bCs/>
        </w:rPr>
        <w:t>na jakich zasadach działa</w:t>
      </w:r>
      <w:r>
        <w:rPr>
          <w:b/>
          <w:bCs/>
        </w:rPr>
        <w:t xml:space="preserve"> – można uchronić </w:t>
      </w:r>
      <w:r w:rsidR="00A606BE">
        <w:rPr>
          <w:b/>
          <w:bCs/>
        </w:rPr>
        <w:t xml:space="preserve">się </w:t>
      </w:r>
      <w:r>
        <w:rPr>
          <w:b/>
          <w:bCs/>
        </w:rPr>
        <w:t>przed utratą dorobku życia.</w:t>
      </w:r>
      <w:r w:rsidR="00644369">
        <w:rPr>
          <w:b/>
          <w:bCs/>
        </w:rPr>
        <w:t xml:space="preserve"> </w:t>
      </w:r>
      <w:r w:rsidR="00A606BE">
        <w:rPr>
          <w:b/>
          <w:bCs/>
        </w:rPr>
        <w:t>Dowiedz się</w:t>
      </w:r>
      <w:r w:rsidR="00135119">
        <w:rPr>
          <w:b/>
          <w:bCs/>
        </w:rPr>
        <w:t>,</w:t>
      </w:r>
      <w:r w:rsidR="00A606BE">
        <w:rPr>
          <w:b/>
          <w:bCs/>
        </w:rPr>
        <w:t xml:space="preserve"> komu </w:t>
      </w:r>
      <w:r w:rsidR="00644369">
        <w:rPr>
          <w:b/>
          <w:bCs/>
        </w:rPr>
        <w:t xml:space="preserve">przysługują gwarancje BFG i jak sprawdzić, czy </w:t>
      </w:r>
      <w:r w:rsidR="00135119">
        <w:rPr>
          <w:b/>
          <w:bCs/>
        </w:rPr>
        <w:t>Twoje</w:t>
      </w:r>
      <w:r w:rsidR="00644369">
        <w:rPr>
          <w:b/>
          <w:bCs/>
        </w:rPr>
        <w:t xml:space="preserve"> środki są bezpieczne</w:t>
      </w:r>
      <w:r w:rsidR="00A606BE">
        <w:rPr>
          <w:b/>
          <w:bCs/>
        </w:rPr>
        <w:t>.</w:t>
      </w:r>
    </w:p>
    <w:p w14:paraId="06EF9CD2" w14:textId="04ECE250" w:rsidR="00F03398" w:rsidRDefault="00F03398" w:rsidP="00F03398">
      <w:pPr>
        <w:jc w:val="both"/>
      </w:pPr>
      <w:r w:rsidRPr="00F03398">
        <w:t xml:space="preserve">Od 25 lat Bankowy Fundusz Gwarancyjny gwarantuje bezpieczeństwo środków </w:t>
      </w:r>
      <w:r w:rsidR="006C26DF">
        <w:t>trzymanych</w:t>
      </w:r>
      <w:r w:rsidRPr="00F03398">
        <w:t xml:space="preserve"> </w:t>
      </w:r>
      <w:r w:rsidR="00D312DF">
        <w:br/>
      </w:r>
      <w:r w:rsidRPr="00F03398">
        <w:t xml:space="preserve">na rachunkach w bankach, a od 7 lat również w SKOK-ach. </w:t>
      </w:r>
      <w:r>
        <w:t xml:space="preserve">To instytucja, której głównym zadaniem </w:t>
      </w:r>
      <w:r w:rsidR="00D312DF">
        <w:br/>
      </w:r>
      <w:r>
        <w:t xml:space="preserve">jest dbanie o to, </w:t>
      </w:r>
      <w:r w:rsidR="00644369">
        <w:t>że</w:t>
      </w:r>
      <w:r>
        <w:t xml:space="preserve">byśmy w razie upadku banku lub SKOK-u odzyskali wpłacone tam </w:t>
      </w:r>
      <w:r w:rsidR="006C26DF">
        <w:t xml:space="preserve">pieniądze. </w:t>
      </w:r>
      <w:r w:rsidR="00644369">
        <w:t xml:space="preserve">Dlatego tak ważne jest, żeby swoje oszczędności trzymać w banku lub kasie – dzięki gwarancjom BFG </w:t>
      </w:r>
      <w:r w:rsidR="00D312DF">
        <w:br/>
      </w:r>
      <w:r w:rsidR="00644369">
        <w:t>są tam bezpieczne. Ale uwaga! Te gwarancje dotyczą tylko części produktów i obowiązują do określonej kwoty. Jakiej?</w:t>
      </w:r>
    </w:p>
    <w:p w14:paraId="1A10B2B3" w14:textId="22961880" w:rsidR="00FE2832" w:rsidRPr="00FE2832" w:rsidRDefault="00644369" w:rsidP="00F03398">
      <w:pPr>
        <w:jc w:val="both"/>
        <w:rPr>
          <w:b/>
          <w:bCs/>
        </w:rPr>
      </w:pPr>
      <w:r>
        <w:rPr>
          <w:b/>
          <w:bCs/>
        </w:rPr>
        <w:t>BFG gwarantuje środki do 100 tys. euro w złotych</w:t>
      </w:r>
    </w:p>
    <w:p w14:paraId="08371824" w14:textId="179472A1" w:rsidR="00D3726C" w:rsidRDefault="00D3726C" w:rsidP="00F03398">
      <w:pPr>
        <w:jc w:val="both"/>
      </w:pPr>
      <w:r>
        <w:t>N</w:t>
      </w:r>
      <w:r w:rsidR="0070522E">
        <w:t>asze środki na rachunkach</w:t>
      </w:r>
      <w:r>
        <w:t xml:space="preserve"> w bankach i SKOK-ach</w:t>
      </w:r>
      <w:r w:rsidR="0070522E">
        <w:t xml:space="preserve"> są chronione do równowartości 100 000 euro </w:t>
      </w:r>
      <w:r w:rsidR="00D312DF">
        <w:br/>
      </w:r>
      <w:r w:rsidR="0070522E">
        <w:t xml:space="preserve">w złotych. </w:t>
      </w:r>
      <w:r w:rsidR="00644369">
        <w:t>G</w:t>
      </w:r>
      <w:r w:rsidR="0070522E">
        <w:t xml:space="preserve">dyby zdarzyło się, że nasz bank lub SKOK popadnie w tarapaty finansowe i upadnie – </w:t>
      </w:r>
      <w:r w:rsidR="00E2398A">
        <w:t xml:space="preserve"> BFG wypłaci nam </w:t>
      </w:r>
      <w:r w:rsidR="0070522E">
        <w:t xml:space="preserve">pieniądze, które tam </w:t>
      </w:r>
      <w:r w:rsidR="00E2398A">
        <w:t>trzymaliśmy</w:t>
      </w:r>
      <w:r w:rsidR="0070522E">
        <w:t xml:space="preserve">. </w:t>
      </w:r>
      <w:r w:rsidR="00644369">
        <w:t>Jeśli nasze oszczędności nie przekraczają</w:t>
      </w:r>
      <w:r w:rsidR="0070522E">
        <w:t xml:space="preserve"> kwoty </w:t>
      </w:r>
      <w:r>
        <w:t xml:space="preserve">ok. </w:t>
      </w:r>
      <w:r w:rsidR="00E627E4">
        <w:t>440 </w:t>
      </w:r>
      <w:r w:rsidR="0070522E">
        <w:t>000 złotych</w:t>
      </w:r>
      <w:r>
        <w:t xml:space="preserve"> (przy obecnym kursie euro)</w:t>
      </w:r>
      <w:r w:rsidR="0070522E">
        <w:t xml:space="preserve">, otrzymamy pełen zwrot środków. </w:t>
      </w:r>
    </w:p>
    <w:p w14:paraId="065FA796" w14:textId="20702280" w:rsidR="00D3726C" w:rsidRDefault="00D3726C">
      <w:pPr>
        <w:jc w:val="both"/>
        <w:rPr>
          <w:b/>
        </w:rPr>
      </w:pPr>
      <w:r w:rsidRPr="006C0B82">
        <w:rPr>
          <w:b/>
        </w:rPr>
        <w:t>Gwarancje na wszystkich kontach osobistych</w:t>
      </w:r>
    </w:p>
    <w:p w14:paraId="2CC9B2E0" w14:textId="2EAA1800" w:rsidR="00FE314A" w:rsidRDefault="00FE314A">
      <w:pPr>
        <w:jc w:val="both"/>
      </w:pPr>
      <w:r>
        <w:t xml:space="preserve">Warto pamiętać, że nie wszystkie produkty dostępne w bankach i SKOK-ach mają gwarancje BFG. </w:t>
      </w:r>
      <w:r w:rsidR="00621BAB">
        <w:br/>
      </w:r>
      <w:r w:rsidR="00D3726C">
        <w:t xml:space="preserve">Do produktów, które objęte są gwarancjami, należą rachunki bieżące, pomocnicze i oszczędnościowe (czyli nasze typowe konta osobiste), a także rachunki powiernicze i lokaty terminowe. Jeśli korzystamy z tego typu </w:t>
      </w:r>
      <w:r>
        <w:t>rozwiązań</w:t>
      </w:r>
      <w:r w:rsidR="00D3726C">
        <w:t xml:space="preserve">, możemy być spokojni o swoje pieniądze. </w:t>
      </w:r>
    </w:p>
    <w:p w14:paraId="36943ACB" w14:textId="4845F3D0" w:rsidR="00D3726C" w:rsidRPr="00D3726C" w:rsidRDefault="00D3726C">
      <w:pPr>
        <w:jc w:val="both"/>
      </w:pPr>
      <w:r>
        <w:t xml:space="preserve">Gwarancje BFG nie obejmują natomiast produktów oferowanych przez inne podmioty niż bank </w:t>
      </w:r>
      <w:r w:rsidR="00621BAB">
        <w:br/>
      </w:r>
      <w:r>
        <w:t xml:space="preserve">lub SKOK, nawet, jeśli </w:t>
      </w:r>
      <w:r w:rsidR="00FE314A">
        <w:t>kupimy je podczas wizyty</w:t>
      </w:r>
      <w:r>
        <w:t xml:space="preserve"> w banku lub SKOK-u. Takim produktem może być </w:t>
      </w:r>
      <w:r w:rsidR="00621BAB">
        <w:br/>
      </w:r>
      <w:r>
        <w:t xml:space="preserve">np. </w:t>
      </w:r>
      <w:r w:rsidR="00FE314A">
        <w:t xml:space="preserve">kupiona w banku </w:t>
      </w:r>
      <w:r>
        <w:t xml:space="preserve">polisa ubezpieczeniowa, której stroną tak naprawdę nie jest bank, </w:t>
      </w:r>
      <w:r w:rsidR="00621BAB">
        <w:br/>
      </w:r>
      <w:r>
        <w:t xml:space="preserve">ale współpracujące z nim towarzystwo ubezpieczeniowe. Bankowy Fundusz Gwarancyjny </w:t>
      </w:r>
      <w:r w:rsidR="00621BAB">
        <w:br/>
      </w:r>
      <w:r>
        <w:t>nie zabe</w:t>
      </w:r>
      <w:r w:rsidR="00FE314A">
        <w:t>zpiecza też tych środków, które</w:t>
      </w:r>
      <w:r>
        <w:t xml:space="preserve"> </w:t>
      </w:r>
      <w:r w:rsidR="00FE314A">
        <w:t>–</w:t>
      </w:r>
      <w:r>
        <w:t xml:space="preserve"> nawet za pośrednictwem banku – przeznaczamy </w:t>
      </w:r>
      <w:r w:rsidR="00621BAB">
        <w:br/>
      </w:r>
      <w:r>
        <w:t xml:space="preserve">na inwestowanie, np. w fundusze inwestycyjne. </w:t>
      </w:r>
      <w:r w:rsidR="00FE314A">
        <w:t>Dla pewności z</w:t>
      </w:r>
      <w:r>
        <w:t>awsze warto zapytać pracowników banku lub SKOK-u, czy nasze pieniądze będą miały gwarancje BFG.</w:t>
      </w:r>
    </w:p>
    <w:p w14:paraId="5B3089F3" w14:textId="64517FF9" w:rsidR="00506838" w:rsidRDefault="00506838" w:rsidP="00F03398">
      <w:pPr>
        <w:jc w:val="both"/>
        <w:rPr>
          <w:b/>
          <w:bCs/>
        </w:rPr>
      </w:pPr>
      <w:r w:rsidRPr="00506838">
        <w:rPr>
          <w:b/>
          <w:bCs/>
        </w:rPr>
        <w:t>Prowadzę firmę. Czy ja też jestem chroniony?</w:t>
      </w:r>
    </w:p>
    <w:p w14:paraId="6F3638FD" w14:textId="5BD181E7" w:rsidR="00FE314A" w:rsidRDefault="00506838" w:rsidP="00F03398">
      <w:pPr>
        <w:jc w:val="both"/>
      </w:pPr>
      <w:r w:rsidRPr="00506838">
        <w:t xml:space="preserve">Na wypłatę zgromadzonych na </w:t>
      </w:r>
      <w:r w:rsidR="00FE314A">
        <w:t>rachunkach w banku lub SKOK-u</w:t>
      </w:r>
      <w:r w:rsidR="00FE314A" w:rsidRPr="00506838">
        <w:t xml:space="preserve"> </w:t>
      </w:r>
      <w:r w:rsidRPr="00506838">
        <w:t>środków mogą liczyć nie tylko klienci indywidualni, ale też m.in. przedsiębiorstwa.</w:t>
      </w:r>
      <w:r>
        <w:t xml:space="preserve"> Jeżeli trzymamy firmowe pieniądze w zaufanej instytucji, możemy być o nie spokojni. </w:t>
      </w:r>
      <w:r w:rsidR="00FE314A">
        <w:t>Warto jednak pamiętać, że wiele zależy od tego, jaką firmę prowadzimy. Rachunki firmowe osób, które mają jednoosobową działalność gospodarczą, są traktowane tak samo jak ich rachunki osobiste – jeśli są prowadzone w jednym banku, dotyczy ich jeden limit</w:t>
      </w:r>
      <w:r w:rsidR="00135119">
        <w:t xml:space="preserve"> gwarancji</w:t>
      </w:r>
      <w:r w:rsidR="00FE314A">
        <w:t xml:space="preserve"> do 100 tys. euro w złotych. Jeśli natomiast prowadzimy spółkę, która ma osobowość prawną, jest ona traktowana jako osobny „klient” i przysługuje jej odrębny limit.</w:t>
      </w:r>
    </w:p>
    <w:p w14:paraId="4B20BE3E" w14:textId="0C9EE7B1" w:rsidR="00506838" w:rsidRDefault="00506838" w:rsidP="00F03398">
      <w:pPr>
        <w:jc w:val="both"/>
        <w:rPr>
          <w:b/>
          <w:bCs/>
        </w:rPr>
      </w:pPr>
      <w:r>
        <w:rPr>
          <w:b/>
          <w:bCs/>
        </w:rPr>
        <w:t>Gdzie dowiem się więcej?</w:t>
      </w:r>
    </w:p>
    <w:p w14:paraId="61C5A5A5" w14:textId="411219DE" w:rsidR="00B87316" w:rsidRPr="00506838" w:rsidRDefault="000A479A" w:rsidP="00F03398">
      <w:pPr>
        <w:jc w:val="both"/>
      </w:pPr>
      <w:r>
        <w:t>To naprawdę ważne</w:t>
      </w:r>
      <w:r w:rsidR="00FE314A">
        <w:t>,</w:t>
      </w:r>
      <w:r>
        <w:t xml:space="preserve"> </w:t>
      </w:r>
      <w:r w:rsidR="00FE314A">
        <w:t>że</w:t>
      </w:r>
      <w:r>
        <w:t xml:space="preserve">byśmy dbali o bezpieczeństwo naszych oszczędności, a im więcej w tym temacie wiemy, tym bardziej działa to na naszą korzyść. Warto zatem zaczerpnąć szczegółowych informacji </w:t>
      </w:r>
      <w:r w:rsidR="00C75631">
        <w:br/>
      </w:r>
      <w:r>
        <w:lastRenderedPageBreak/>
        <w:t xml:space="preserve">na temat zasad gwarantowania środków w bankach i SKOK-ach na: </w:t>
      </w:r>
      <w:hyperlink r:id="rId4" w:history="1">
        <w:r>
          <w:rPr>
            <w:rStyle w:val="Hipercze"/>
          </w:rPr>
          <w:t>www.gwarancjebfg.pl</w:t>
        </w:r>
      </w:hyperlink>
      <w:r>
        <w:t xml:space="preserve">. </w:t>
      </w:r>
      <w:r w:rsidR="00C75631">
        <w:br/>
      </w:r>
      <w:r>
        <w:t xml:space="preserve">BFG prowadzi też infolinię pod bezpłatnym numerem  0 800 569 341. </w:t>
      </w:r>
      <w:bookmarkStart w:id="0" w:name="_GoBack"/>
      <w:bookmarkEnd w:id="0"/>
    </w:p>
    <w:sectPr w:rsidR="00B87316" w:rsidRPr="0050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99"/>
    <w:rsid w:val="00002BE6"/>
    <w:rsid w:val="00004FDC"/>
    <w:rsid w:val="00006A62"/>
    <w:rsid w:val="00013388"/>
    <w:rsid w:val="000153AB"/>
    <w:rsid w:val="00030BBB"/>
    <w:rsid w:val="0003363E"/>
    <w:rsid w:val="00042926"/>
    <w:rsid w:val="000660C7"/>
    <w:rsid w:val="00076B14"/>
    <w:rsid w:val="00081447"/>
    <w:rsid w:val="000965B8"/>
    <w:rsid w:val="000A479A"/>
    <w:rsid w:val="000B25D2"/>
    <w:rsid w:val="000C4C0B"/>
    <w:rsid w:val="000C5231"/>
    <w:rsid w:val="000D0ED2"/>
    <w:rsid w:val="000D229A"/>
    <w:rsid w:val="000E034E"/>
    <w:rsid w:val="000E6035"/>
    <w:rsid w:val="000F2A88"/>
    <w:rsid w:val="000F3678"/>
    <w:rsid w:val="00104456"/>
    <w:rsid w:val="001055D9"/>
    <w:rsid w:val="00113423"/>
    <w:rsid w:val="001150CE"/>
    <w:rsid w:val="00135119"/>
    <w:rsid w:val="001374E7"/>
    <w:rsid w:val="001475C3"/>
    <w:rsid w:val="00152568"/>
    <w:rsid w:val="001554A2"/>
    <w:rsid w:val="00160867"/>
    <w:rsid w:val="00161596"/>
    <w:rsid w:val="001722EE"/>
    <w:rsid w:val="00172D8A"/>
    <w:rsid w:val="0017741D"/>
    <w:rsid w:val="00191478"/>
    <w:rsid w:val="001A0262"/>
    <w:rsid w:val="001A5649"/>
    <w:rsid w:val="001D1961"/>
    <w:rsid w:val="001D66AC"/>
    <w:rsid w:val="001E0680"/>
    <w:rsid w:val="001E397E"/>
    <w:rsid w:val="001E6F10"/>
    <w:rsid w:val="001E73A6"/>
    <w:rsid w:val="001F1F51"/>
    <w:rsid w:val="001F3CF2"/>
    <w:rsid w:val="001F5EEC"/>
    <w:rsid w:val="00212C2D"/>
    <w:rsid w:val="0022318D"/>
    <w:rsid w:val="0022432F"/>
    <w:rsid w:val="002244FC"/>
    <w:rsid w:val="002350F7"/>
    <w:rsid w:val="00235F58"/>
    <w:rsid w:val="00243B53"/>
    <w:rsid w:val="00246C68"/>
    <w:rsid w:val="00263081"/>
    <w:rsid w:val="00277E38"/>
    <w:rsid w:val="002941F0"/>
    <w:rsid w:val="0029774F"/>
    <w:rsid w:val="002B3D3B"/>
    <w:rsid w:val="002B79C7"/>
    <w:rsid w:val="002C19A8"/>
    <w:rsid w:val="002C4F99"/>
    <w:rsid w:val="002C7D91"/>
    <w:rsid w:val="002D4A65"/>
    <w:rsid w:val="002F57C1"/>
    <w:rsid w:val="00310AB6"/>
    <w:rsid w:val="003239BF"/>
    <w:rsid w:val="003253D2"/>
    <w:rsid w:val="0034537F"/>
    <w:rsid w:val="0035253D"/>
    <w:rsid w:val="00355552"/>
    <w:rsid w:val="0035629A"/>
    <w:rsid w:val="00363D7E"/>
    <w:rsid w:val="00365B10"/>
    <w:rsid w:val="0038197F"/>
    <w:rsid w:val="0039558C"/>
    <w:rsid w:val="003A56B8"/>
    <w:rsid w:val="003B2789"/>
    <w:rsid w:val="003B4B22"/>
    <w:rsid w:val="003B4F2B"/>
    <w:rsid w:val="003B7EDB"/>
    <w:rsid w:val="003C20C0"/>
    <w:rsid w:val="003C3676"/>
    <w:rsid w:val="003C4E7B"/>
    <w:rsid w:val="003C7CD7"/>
    <w:rsid w:val="003F7748"/>
    <w:rsid w:val="0041353E"/>
    <w:rsid w:val="00426C89"/>
    <w:rsid w:val="0043077B"/>
    <w:rsid w:val="00476573"/>
    <w:rsid w:val="00482F97"/>
    <w:rsid w:val="004A07EF"/>
    <w:rsid w:val="004A1B7A"/>
    <w:rsid w:val="004A469C"/>
    <w:rsid w:val="004B54C6"/>
    <w:rsid w:val="004C6E1B"/>
    <w:rsid w:val="004E5A15"/>
    <w:rsid w:val="004F1D1C"/>
    <w:rsid w:val="004F2E72"/>
    <w:rsid w:val="004F5191"/>
    <w:rsid w:val="00506838"/>
    <w:rsid w:val="0052266D"/>
    <w:rsid w:val="005229D6"/>
    <w:rsid w:val="00526807"/>
    <w:rsid w:val="00530D3F"/>
    <w:rsid w:val="00532357"/>
    <w:rsid w:val="00543E1F"/>
    <w:rsid w:val="005538F8"/>
    <w:rsid w:val="00557D7A"/>
    <w:rsid w:val="00557EF9"/>
    <w:rsid w:val="00562D5B"/>
    <w:rsid w:val="005874D0"/>
    <w:rsid w:val="00594EF1"/>
    <w:rsid w:val="00596A5A"/>
    <w:rsid w:val="005A28F7"/>
    <w:rsid w:val="005B3B25"/>
    <w:rsid w:val="005C11B6"/>
    <w:rsid w:val="005E5838"/>
    <w:rsid w:val="005F63B0"/>
    <w:rsid w:val="006059E2"/>
    <w:rsid w:val="00620E76"/>
    <w:rsid w:val="00621BAB"/>
    <w:rsid w:val="006244ED"/>
    <w:rsid w:val="00626B2A"/>
    <w:rsid w:val="00636F83"/>
    <w:rsid w:val="00644369"/>
    <w:rsid w:val="006473E1"/>
    <w:rsid w:val="00654A5E"/>
    <w:rsid w:val="00667515"/>
    <w:rsid w:val="006917A8"/>
    <w:rsid w:val="006C0B82"/>
    <w:rsid w:val="006C26DF"/>
    <w:rsid w:val="006C62C9"/>
    <w:rsid w:val="006D7878"/>
    <w:rsid w:val="006E2C69"/>
    <w:rsid w:val="00703823"/>
    <w:rsid w:val="0070522E"/>
    <w:rsid w:val="00705BA8"/>
    <w:rsid w:val="007236FD"/>
    <w:rsid w:val="0074673E"/>
    <w:rsid w:val="00752DD3"/>
    <w:rsid w:val="007701DC"/>
    <w:rsid w:val="0077495C"/>
    <w:rsid w:val="00774987"/>
    <w:rsid w:val="00776D94"/>
    <w:rsid w:val="00792E81"/>
    <w:rsid w:val="007B3E56"/>
    <w:rsid w:val="007C0255"/>
    <w:rsid w:val="007C4CA4"/>
    <w:rsid w:val="007D078D"/>
    <w:rsid w:val="007E58B0"/>
    <w:rsid w:val="007F6F5C"/>
    <w:rsid w:val="00801E07"/>
    <w:rsid w:val="00813B6C"/>
    <w:rsid w:val="008405C2"/>
    <w:rsid w:val="008658AE"/>
    <w:rsid w:val="008704F1"/>
    <w:rsid w:val="0087302B"/>
    <w:rsid w:val="00881C9B"/>
    <w:rsid w:val="008A327D"/>
    <w:rsid w:val="008B2F56"/>
    <w:rsid w:val="008B471D"/>
    <w:rsid w:val="008C1755"/>
    <w:rsid w:val="008C7BA3"/>
    <w:rsid w:val="008D52CE"/>
    <w:rsid w:val="008F14AA"/>
    <w:rsid w:val="008F790A"/>
    <w:rsid w:val="00912A43"/>
    <w:rsid w:val="00914FEC"/>
    <w:rsid w:val="00926B3E"/>
    <w:rsid w:val="00933A8F"/>
    <w:rsid w:val="00934F97"/>
    <w:rsid w:val="00962B51"/>
    <w:rsid w:val="00971091"/>
    <w:rsid w:val="00974E26"/>
    <w:rsid w:val="009752D0"/>
    <w:rsid w:val="00977A3E"/>
    <w:rsid w:val="00990756"/>
    <w:rsid w:val="00995467"/>
    <w:rsid w:val="009A51E6"/>
    <w:rsid w:val="009B47C1"/>
    <w:rsid w:val="009E05C3"/>
    <w:rsid w:val="009E5DC3"/>
    <w:rsid w:val="00A029ED"/>
    <w:rsid w:val="00A04C28"/>
    <w:rsid w:val="00A24193"/>
    <w:rsid w:val="00A269F9"/>
    <w:rsid w:val="00A34967"/>
    <w:rsid w:val="00A4532B"/>
    <w:rsid w:val="00A550D5"/>
    <w:rsid w:val="00A606BE"/>
    <w:rsid w:val="00A666BF"/>
    <w:rsid w:val="00A739DD"/>
    <w:rsid w:val="00A94EDC"/>
    <w:rsid w:val="00AA339A"/>
    <w:rsid w:val="00AC67D2"/>
    <w:rsid w:val="00AD6D92"/>
    <w:rsid w:val="00AE11A5"/>
    <w:rsid w:val="00AE2ED4"/>
    <w:rsid w:val="00AF1B04"/>
    <w:rsid w:val="00AF3959"/>
    <w:rsid w:val="00AF5305"/>
    <w:rsid w:val="00AF67BC"/>
    <w:rsid w:val="00B16B72"/>
    <w:rsid w:val="00B20026"/>
    <w:rsid w:val="00B22218"/>
    <w:rsid w:val="00B270E6"/>
    <w:rsid w:val="00B417EB"/>
    <w:rsid w:val="00B47B8A"/>
    <w:rsid w:val="00B5393B"/>
    <w:rsid w:val="00B701C4"/>
    <w:rsid w:val="00B708DB"/>
    <w:rsid w:val="00B8125B"/>
    <w:rsid w:val="00B87316"/>
    <w:rsid w:val="00BB1399"/>
    <w:rsid w:val="00BE04A7"/>
    <w:rsid w:val="00BE1EEA"/>
    <w:rsid w:val="00BE53E5"/>
    <w:rsid w:val="00BF4D5E"/>
    <w:rsid w:val="00C075C7"/>
    <w:rsid w:val="00C157FC"/>
    <w:rsid w:val="00C202BC"/>
    <w:rsid w:val="00C27AAA"/>
    <w:rsid w:val="00C325A8"/>
    <w:rsid w:val="00C33773"/>
    <w:rsid w:val="00C43896"/>
    <w:rsid w:val="00C52A5D"/>
    <w:rsid w:val="00C5713E"/>
    <w:rsid w:val="00C65139"/>
    <w:rsid w:val="00C65831"/>
    <w:rsid w:val="00C65A9F"/>
    <w:rsid w:val="00C75631"/>
    <w:rsid w:val="00C9313E"/>
    <w:rsid w:val="00C95CE3"/>
    <w:rsid w:val="00CB385A"/>
    <w:rsid w:val="00CB68F5"/>
    <w:rsid w:val="00CF4D7B"/>
    <w:rsid w:val="00CF509D"/>
    <w:rsid w:val="00D01EB9"/>
    <w:rsid w:val="00D23EB7"/>
    <w:rsid w:val="00D312DF"/>
    <w:rsid w:val="00D3147C"/>
    <w:rsid w:val="00D332FD"/>
    <w:rsid w:val="00D3726C"/>
    <w:rsid w:val="00D47B54"/>
    <w:rsid w:val="00D547E7"/>
    <w:rsid w:val="00D5626C"/>
    <w:rsid w:val="00D76687"/>
    <w:rsid w:val="00D778D0"/>
    <w:rsid w:val="00D80810"/>
    <w:rsid w:val="00D80CFC"/>
    <w:rsid w:val="00DA048F"/>
    <w:rsid w:val="00DA4F47"/>
    <w:rsid w:val="00DB1EA6"/>
    <w:rsid w:val="00DB4464"/>
    <w:rsid w:val="00DD08DA"/>
    <w:rsid w:val="00DD31F8"/>
    <w:rsid w:val="00DE474D"/>
    <w:rsid w:val="00E13CD0"/>
    <w:rsid w:val="00E14FE6"/>
    <w:rsid w:val="00E16E9E"/>
    <w:rsid w:val="00E2398A"/>
    <w:rsid w:val="00E36D3E"/>
    <w:rsid w:val="00E41F8D"/>
    <w:rsid w:val="00E438B9"/>
    <w:rsid w:val="00E56A30"/>
    <w:rsid w:val="00E627E4"/>
    <w:rsid w:val="00E665F4"/>
    <w:rsid w:val="00E82FA6"/>
    <w:rsid w:val="00E95179"/>
    <w:rsid w:val="00EC0E51"/>
    <w:rsid w:val="00EC5D92"/>
    <w:rsid w:val="00EC79A0"/>
    <w:rsid w:val="00EC7EA5"/>
    <w:rsid w:val="00ED0122"/>
    <w:rsid w:val="00ED77B3"/>
    <w:rsid w:val="00EE1F51"/>
    <w:rsid w:val="00EE20D2"/>
    <w:rsid w:val="00EE2B54"/>
    <w:rsid w:val="00EE3DF5"/>
    <w:rsid w:val="00EF5A13"/>
    <w:rsid w:val="00F03398"/>
    <w:rsid w:val="00F10080"/>
    <w:rsid w:val="00F21640"/>
    <w:rsid w:val="00F2363D"/>
    <w:rsid w:val="00F2709F"/>
    <w:rsid w:val="00F307B1"/>
    <w:rsid w:val="00F442E6"/>
    <w:rsid w:val="00F44F14"/>
    <w:rsid w:val="00F53891"/>
    <w:rsid w:val="00F53E21"/>
    <w:rsid w:val="00F55213"/>
    <w:rsid w:val="00F75AB9"/>
    <w:rsid w:val="00F869D1"/>
    <w:rsid w:val="00F86F30"/>
    <w:rsid w:val="00FA19A5"/>
    <w:rsid w:val="00FA3F79"/>
    <w:rsid w:val="00FB310C"/>
    <w:rsid w:val="00FB3D74"/>
    <w:rsid w:val="00FC1C67"/>
    <w:rsid w:val="00FD21AA"/>
    <w:rsid w:val="00FD3369"/>
    <w:rsid w:val="00FE2832"/>
    <w:rsid w:val="00FE314A"/>
    <w:rsid w:val="00FF1918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15B9"/>
  <w15:chartTrackingRefBased/>
  <w15:docId w15:val="{6208ED47-02F0-4BD6-AFD5-190C68E8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36F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36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0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7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7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7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warancjebf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Zaborska</dc:creator>
  <cp:keywords/>
  <dc:description/>
  <cp:lastModifiedBy>Katarzyna Solowiej</cp:lastModifiedBy>
  <cp:revision>10</cp:revision>
  <dcterms:created xsi:type="dcterms:W3CDTF">2020-11-30T14:42:00Z</dcterms:created>
  <dcterms:modified xsi:type="dcterms:W3CDTF">2020-12-03T09:43:00Z</dcterms:modified>
</cp:coreProperties>
</file>